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335D1" w14:textId="38540777" w:rsidR="00CA2E0E" w:rsidRPr="00FE5094" w:rsidRDefault="000266F0" w:rsidP="00FE5094">
      <w:pPr>
        <w:ind w:right="-300"/>
        <w:jc w:val="right"/>
        <w:rPr>
          <w:rFonts w:ascii="Calibri" w:hAnsi="Calibri" w:cs="Calibri"/>
        </w:rPr>
      </w:pPr>
      <w:r w:rsidRPr="00FE5094">
        <w:rPr>
          <w:rFonts w:ascii="Calibri" w:hAnsi="Calibri" w:cs="Calibri"/>
        </w:rPr>
        <w:t xml:space="preserve">Mszana, </w:t>
      </w:r>
      <w:r w:rsidR="00EE1AAA" w:rsidRPr="00FE5094">
        <w:rPr>
          <w:rFonts w:ascii="Calibri" w:hAnsi="Calibri" w:cs="Calibri"/>
        </w:rPr>
        <w:t>29</w:t>
      </w:r>
      <w:r w:rsidR="00216672" w:rsidRPr="00FE5094">
        <w:rPr>
          <w:rFonts w:ascii="Calibri" w:hAnsi="Calibri" w:cs="Calibri"/>
        </w:rPr>
        <w:t>.03</w:t>
      </w:r>
      <w:r w:rsidRPr="00FE5094">
        <w:rPr>
          <w:rFonts w:ascii="Calibri" w:hAnsi="Calibri" w:cs="Calibri"/>
        </w:rPr>
        <w:t>.202</w:t>
      </w:r>
      <w:r w:rsidR="00C22627" w:rsidRPr="00FE5094">
        <w:rPr>
          <w:rFonts w:ascii="Calibri" w:hAnsi="Calibri" w:cs="Calibri"/>
        </w:rPr>
        <w:t>4</w:t>
      </w:r>
      <w:r w:rsidRPr="00FE5094">
        <w:rPr>
          <w:rFonts w:ascii="Calibri" w:hAnsi="Calibri" w:cs="Calibri"/>
        </w:rPr>
        <w:t>r.</w:t>
      </w:r>
    </w:p>
    <w:p w14:paraId="425730C1" w14:textId="77777777" w:rsidR="00CA2E0E" w:rsidRPr="00FE5094" w:rsidRDefault="00CA2E0E" w:rsidP="00CA2E0E">
      <w:pPr>
        <w:ind w:right="-300"/>
        <w:jc w:val="center"/>
        <w:rPr>
          <w:rFonts w:ascii="Calibri" w:hAnsi="Calibri" w:cs="Calibri"/>
        </w:rPr>
      </w:pPr>
    </w:p>
    <w:p w14:paraId="14FAFDE5" w14:textId="2BE8260D" w:rsidR="00CA2E0E" w:rsidRPr="00FE5094" w:rsidRDefault="00CA2E0E" w:rsidP="00CA2E0E">
      <w:pPr>
        <w:spacing w:line="720" w:lineRule="auto"/>
        <w:jc w:val="center"/>
        <w:rPr>
          <w:rFonts w:ascii="Calibri" w:hAnsi="Calibri" w:cs="Calibri"/>
          <w:b/>
        </w:rPr>
      </w:pPr>
      <w:r w:rsidRPr="00FE5094">
        <w:rPr>
          <w:rFonts w:ascii="Calibri" w:hAnsi="Calibri" w:cs="Calibri"/>
          <w:b/>
        </w:rPr>
        <w:t>INFORMACJA Z OTWARCIA OFERT</w:t>
      </w:r>
    </w:p>
    <w:p w14:paraId="7BEAED5D" w14:textId="44459D0D" w:rsidR="00CA2E0E" w:rsidRPr="00FE5094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Calibri" w:hAnsi="Calibri" w:cs="Calibri"/>
        </w:rPr>
      </w:pPr>
      <w:r w:rsidRPr="00FE5094">
        <w:rPr>
          <w:rFonts w:ascii="Calibri" w:hAnsi="Calibri" w:cs="Calibri"/>
        </w:rPr>
        <w:t xml:space="preserve">Dotyczy: </w:t>
      </w:r>
      <w:r w:rsidRPr="00FE5094">
        <w:rPr>
          <w:rFonts w:ascii="Calibri" w:hAnsi="Calibri" w:cs="Calibri"/>
        </w:rPr>
        <w:tab/>
        <w:t xml:space="preserve">postępowania o udzielenie zamówienia publicznego w trybie podstawowym bez negocjacji na </w:t>
      </w:r>
      <w:r w:rsidRPr="00FE5094">
        <w:rPr>
          <w:rFonts w:ascii="Calibri" w:hAnsi="Calibri" w:cs="Calibri"/>
          <w:b/>
          <w:bCs/>
        </w:rPr>
        <w:t>„Re</w:t>
      </w:r>
      <w:r w:rsidR="00EE1AAA" w:rsidRPr="00FE5094">
        <w:rPr>
          <w:rFonts w:ascii="Calibri" w:hAnsi="Calibri" w:cs="Calibri"/>
          <w:b/>
          <w:bCs/>
        </w:rPr>
        <w:t>mont drogi o nawierzchni asfaltowej – ul. Chabrowej w Mszanie</w:t>
      </w:r>
      <w:r w:rsidRPr="00FE5094">
        <w:rPr>
          <w:rFonts w:ascii="Calibri" w:hAnsi="Calibri" w:cs="Calibri"/>
          <w:b/>
          <w:bCs/>
        </w:rPr>
        <w:t>”</w:t>
      </w:r>
    </w:p>
    <w:p w14:paraId="033BBFBA" w14:textId="0AEABF8F" w:rsidR="00CA2E0E" w:rsidRPr="00FE5094" w:rsidRDefault="00CA2E0E" w:rsidP="00CA2E0E">
      <w:pPr>
        <w:spacing w:after="360" w:line="276" w:lineRule="auto"/>
        <w:rPr>
          <w:rFonts w:ascii="Calibri" w:hAnsi="Calibri" w:cs="Calibri"/>
        </w:rPr>
      </w:pPr>
      <w:r w:rsidRPr="00FE5094">
        <w:rPr>
          <w:rFonts w:ascii="Calibri" w:hAnsi="Calibri" w:cs="Calibri"/>
        </w:rPr>
        <w:t xml:space="preserve">Zamawiający na podstawie art. 222 ust. 5 ustawy z dnia 11 września 2019r. Prawo zamówień publicznych (t. j. Dz. U. 2023 poz. 1605 ze zm.) przekazuje informacje o ofertach, które zostały otwarte w dniu </w:t>
      </w:r>
      <w:r w:rsidR="00EE1AAA" w:rsidRPr="00FE5094">
        <w:rPr>
          <w:rFonts w:ascii="Calibri" w:hAnsi="Calibri" w:cs="Calibri"/>
        </w:rPr>
        <w:t>29</w:t>
      </w:r>
      <w:r w:rsidR="00216672" w:rsidRPr="00FE5094">
        <w:rPr>
          <w:rFonts w:ascii="Calibri" w:hAnsi="Calibri" w:cs="Calibri"/>
        </w:rPr>
        <w:t>.03</w:t>
      </w:r>
      <w:r w:rsidRPr="00FE5094">
        <w:rPr>
          <w:rFonts w:ascii="Calibri" w:hAnsi="Calibri" w:cs="Calibri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10"/>
        <w:gridCol w:w="1896"/>
        <w:gridCol w:w="1689"/>
      </w:tblGrid>
      <w:tr w:rsidR="00924AE4" w:rsidRPr="00FE5094" w14:paraId="3C65DF3E" w14:textId="77777777" w:rsidTr="00924AE4">
        <w:trPr>
          <w:jc w:val="center"/>
        </w:trPr>
        <w:tc>
          <w:tcPr>
            <w:tcW w:w="1150" w:type="dxa"/>
            <w:vAlign w:val="center"/>
          </w:tcPr>
          <w:p w14:paraId="2636F6F2" w14:textId="77777777" w:rsidR="00CA2E0E" w:rsidRPr="00FE5094" w:rsidRDefault="00CA2E0E" w:rsidP="00F90F55">
            <w:pPr>
              <w:pStyle w:val="Nagwek4"/>
              <w:rPr>
                <w:rFonts w:ascii="Calibri" w:hAnsi="Calibri" w:cs="Calibri"/>
              </w:rPr>
            </w:pPr>
            <w:bookmarkStart w:id="0" w:name="_Hlk144907167"/>
            <w:r w:rsidRPr="00FE5094">
              <w:rPr>
                <w:rFonts w:ascii="Calibri" w:hAnsi="Calibri" w:cs="Calibri"/>
              </w:rPr>
              <w:t>Nr oferty</w:t>
            </w:r>
          </w:p>
        </w:tc>
        <w:tc>
          <w:tcPr>
            <w:tcW w:w="4710" w:type="dxa"/>
            <w:vAlign w:val="center"/>
          </w:tcPr>
          <w:p w14:paraId="25AC7A7C" w14:textId="77777777" w:rsidR="00CA2E0E" w:rsidRPr="00FE5094" w:rsidRDefault="00CA2E0E" w:rsidP="00F90F55">
            <w:pPr>
              <w:pStyle w:val="Nagwek4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96" w:type="dxa"/>
            <w:vAlign w:val="center"/>
          </w:tcPr>
          <w:p w14:paraId="64E3A5FC" w14:textId="6C3B36A4" w:rsidR="00CA2E0E" w:rsidRPr="00FE5094" w:rsidRDefault="00CA2E0E" w:rsidP="00EE1AAA">
            <w:pPr>
              <w:pStyle w:val="Nagwek4"/>
              <w:ind w:left="0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Cena oferty - brutto</w:t>
            </w:r>
          </w:p>
        </w:tc>
        <w:tc>
          <w:tcPr>
            <w:tcW w:w="1689" w:type="dxa"/>
          </w:tcPr>
          <w:p w14:paraId="532E3268" w14:textId="5536C5D1" w:rsidR="00EE1AAA" w:rsidRPr="00FE5094" w:rsidRDefault="00EE1AAA" w:rsidP="00EE1AAA">
            <w:pPr>
              <w:pStyle w:val="Nagwek4"/>
              <w:ind w:left="0"/>
              <w:jc w:val="left"/>
              <w:rPr>
                <w:rFonts w:ascii="Calibri" w:hAnsi="Calibri" w:cs="Calibri"/>
              </w:rPr>
            </w:pPr>
          </w:p>
          <w:p w14:paraId="65AD175B" w14:textId="720C0BD1" w:rsidR="00CA2E0E" w:rsidRPr="00FE5094" w:rsidRDefault="00CA2E0E" w:rsidP="00EE1AAA">
            <w:pPr>
              <w:pStyle w:val="Nagwek4"/>
              <w:ind w:left="0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Termin gwarancji</w:t>
            </w:r>
          </w:p>
        </w:tc>
      </w:tr>
      <w:tr w:rsidR="00924AE4" w:rsidRPr="00FE5094" w14:paraId="40EB0FD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2B32178E" w14:textId="77777777" w:rsidR="00CA2E0E" w:rsidRPr="00FE5094" w:rsidRDefault="00CA2E0E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1.</w:t>
            </w:r>
          </w:p>
        </w:tc>
        <w:tc>
          <w:tcPr>
            <w:tcW w:w="4710" w:type="dxa"/>
            <w:vAlign w:val="center"/>
          </w:tcPr>
          <w:p w14:paraId="22D0A63B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BET-POL RAFAŁ FURMANEK</w:t>
            </w:r>
          </w:p>
          <w:p w14:paraId="3985D7A3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UL. RACIBORSKA 251A</w:t>
            </w:r>
          </w:p>
          <w:p w14:paraId="5A6FB88B" w14:textId="77777777" w:rsidR="00A124F0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44-270 RYBNIK</w:t>
            </w:r>
          </w:p>
          <w:p w14:paraId="72A98DA1" w14:textId="5F4F3B72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NIP: 642-287-72-37</w:t>
            </w:r>
          </w:p>
        </w:tc>
        <w:tc>
          <w:tcPr>
            <w:tcW w:w="1896" w:type="dxa"/>
            <w:vAlign w:val="center"/>
          </w:tcPr>
          <w:p w14:paraId="6DAB59C3" w14:textId="2F2B31D8" w:rsidR="00CA2E0E" w:rsidRPr="00FE5094" w:rsidRDefault="00CA2E0E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 xml:space="preserve"> </w:t>
            </w:r>
            <w:r w:rsidR="00FE5094" w:rsidRPr="00FE5094">
              <w:rPr>
                <w:rFonts w:ascii="Calibri" w:hAnsi="Calibri" w:cs="Calibri"/>
              </w:rPr>
              <w:t xml:space="preserve">275.560,32 </w:t>
            </w:r>
            <w:r w:rsidRPr="00FE5094">
              <w:rPr>
                <w:rFonts w:ascii="Calibri" w:hAnsi="Calibri" w:cs="Calibri"/>
              </w:rPr>
              <w:t>PLN</w:t>
            </w:r>
          </w:p>
        </w:tc>
        <w:tc>
          <w:tcPr>
            <w:tcW w:w="1689" w:type="dxa"/>
            <w:vAlign w:val="center"/>
          </w:tcPr>
          <w:p w14:paraId="619F8CD7" w14:textId="210A15FE" w:rsidR="00CA2E0E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36</w:t>
            </w:r>
            <w:r w:rsidR="00EE1AAA" w:rsidRPr="00FE5094">
              <w:rPr>
                <w:rFonts w:ascii="Calibri" w:hAnsi="Calibri" w:cs="Calibri"/>
              </w:rPr>
              <w:t xml:space="preserve"> </w:t>
            </w:r>
            <w:r w:rsidR="00CA2E0E" w:rsidRPr="00FE5094">
              <w:rPr>
                <w:rFonts w:ascii="Calibri" w:hAnsi="Calibri" w:cs="Calibri"/>
              </w:rPr>
              <w:t>miesi</w:t>
            </w:r>
            <w:r w:rsidR="00A124F0" w:rsidRPr="00FE5094">
              <w:rPr>
                <w:rFonts w:ascii="Calibri" w:hAnsi="Calibri" w:cs="Calibri"/>
              </w:rPr>
              <w:t>ę</w:t>
            </w:r>
            <w:r w:rsidR="00924AE4" w:rsidRPr="00FE5094">
              <w:rPr>
                <w:rFonts w:ascii="Calibri" w:hAnsi="Calibri" w:cs="Calibri"/>
              </w:rPr>
              <w:t>c</w:t>
            </w:r>
            <w:r w:rsidR="00A124F0" w:rsidRPr="00FE5094">
              <w:rPr>
                <w:rFonts w:ascii="Calibri" w:hAnsi="Calibri" w:cs="Calibri"/>
              </w:rPr>
              <w:t>y</w:t>
            </w:r>
          </w:p>
        </w:tc>
      </w:tr>
      <w:tr w:rsidR="00B04902" w:rsidRPr="00FE5094" w14:paraId="54D4B4AE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39417AC9" w14:textId="3C7E87F2" w:rsidR="00B04902" w:rsidRPr="00FE5094" w:rsidRDefault="00B04902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2.</w:t>
            </w:r>
          </w:p>
        </w:tc>
        <w:tc>
          <w:tcPr>
            <w:tcW w:w="4710" w:type="dxa"/>
            <w:vAlign w:val="center"/>
          </w:tcPr>
          <w:p w14:paraId="0F8D5E7F" w14:textId="77777777" w:rsidR="00BF2843" w:rsidRPr="00FE5094" w:rsidRDefault="00FE5094" w:rsidP="00F90F55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PRZEDSIĘBIORSTWO ROBÓT DROGOWYCH</w:t>
            </w:r>
            <w:r w:rsidRPr="00FE5094">
              <w:rPr>
                <w:rFonts w:ascii="Calibri" w:hAnsi="Calibri" w:cs="Calibri"/>
              </w:rPr>
              <w:t xml:space="preserve"> SP. Z O. O.</w:t>
            </w:r>
          </w:p>
          <w:p w14:paraId="0A755962" w14:textId="77777777" w:rsidR="00FE5094" w:rsidRPr="00FE5094" w:rsidRDefault="00FE5094" w:rsidP="00F90F55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UL. ADAMCZYKA 12</w:t>
            </w:r>
          </w:p>
          <w:p w14:paraId="474474DD" w14:textId="77777777" w:rsidR="00FE5094" w:rsidRPr="00FE5094" w:rsidRDefault="00FE5094" w:rsidP="00F90F55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47-400 RACIBÓRZ</w:t>
            </w:r>
          </w:p>
          <w:p w14:paraId="20103A27" w14:textId="6BDE7AEF" w:rsidR="00FE5094" w:rsidRPr="00FE5094" w:rsidRDefault="00FE5094" w:rsidP="00F90F55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NIP: 639-10-05-245</w:t>
            </w:r>
          </w:p>
        </w:tc>
        <w:tc>
          <w:tcPr>
            <w:tcW w:w="1896" w:type="dxa"/>
            <w:vAlign w:val="center"/>
          </w:tcPr>
          <w:p w14:paraId="2993A86F" w14:textId="298068C1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 xml:space="preserve">268.449,17 </w:t>
            </w:r>
            <w:r w:rsidR="00BF2843" w:rsidRPr="00FE5094">
              <w:rPr>
                <w:rFonts w:ascii="Calibri" w:hAnsi="Calibri" w:cs="Calibri"/>
              </w:rPr>
              <w:t>PLN</w:t>
            </w:r>
          </w:p>
        </w:tc>
        <w:tc>
          <w:tcPr>
            <w:tcW w:w="1689" w:type="dxa"/>
            <w:vAlign w:val="center"/>
          </w:tcPr>
          <w:p w14:paraId="20B181FE" w14:textId="15B54BDF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36 miesięcy</w:t>
            </w:r>
          </w:p>
        </w:tc>
      </w:tr>
      <w:tr w:rsidR="00B04902" w:rsidRPr="00FE5094" w14:paraId="4F1A090A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3749B5C2" w14:textId="66585C8B" w:rsidR="00B04902" w:rsidRPr="00FE5094" w:rsidRDefault="00B04902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3.</w:t>
            </w:r>
          </w:p>
        </w:tc>
        <w:tc>
          <w:tcPr>
            <w:tcW w:w="4710" w:type="dxa"/>
            <w:vAlign w:val="center"/>
          </w:tcPr>
          <w:p w14:paraId="15AF3F59" w14:textId="77777777" w:rsidR="00BF2843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PRZEDSIĘBIORSTWO USŁUGOWO PRODUKCYJNE ALKOR SP. Z O. O.</w:t>
            </w:r>
          </w:p>
          <w:p w14:paraId="322B7922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UL. OLSZYNY 3</w:t>
            </w:r>
          </w:p>
          <w:p w14:paraId="46B7F63D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44-373 WODZISŁAW ŚLĄSKI</w:t>
            </w:r>
          </w:p>
          <w:p w14:paraId="21CEB449" w14:textId="68371831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NIP: 647-051-04-11</w:t>
            </w:r>
          </w:p>
        </w:tc>
        <w:tc>
          <w:tcPr>
            <w:tcW w:w="1896" w:type="dxa"/>
            <w:vAlign w:val="center"/>
          </w:tcPr>
          <w:p w14:paraId="11E72213" w14:textId="0F5405CB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302.891,19 PLN</w:t>
            </w:r>
          </w:p>
        </w:tc>
        <w:tc>
          <w:tcPr>
            <w:tcW w:w="1689" w:type="dxa"/>
            <w:vAlign w:val="center"/>
          </w:tcPr>
          <w:p w14:paraId="6B12E64D" w14:textId="1C64310C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36 miesięcy</w:t>
            </w:r>
          </w:p>
        </w:tc>
      </w:tr>
      <w:tr w:rsidR="00B04902" w:rsidRPr="00FE5094" w14:paraId="49D3689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03CB6EF0" w14:textId="369AABAF" w:rsidR="00B04902" w:rsidRPr="00FE5094" w:rsidRDefault="00B04902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4.</w:t>
            </w:r>
          </w:p>
        </w:tc>
        <w:tc>
          <w:tcPr>
            <w:tcW w:w="4710" w:type="dxa"/>
            <w:vAlign w:val="center"/>
          </w:tcPr>
          <w:p w14:paraId="0A162ABA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FIRMA HANDLOWO-USŁUGOWA</w:t>
            </w:r>
          </w:p>
          <w:p w14:paraId="0F71D75F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DROMET II AUGUSTYN ŁUKASZ</w:t>
            </w:r>
          </w:p>
          <w:p w14:paraId="1D601B06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UL. KS.BP.H BEDNORZA 1B</w:t>
            </w:r>
          </w:p>
          <w:p w14:paraId="2E6B9859" w14:textId="56E18058" w:rsidR="00BF2843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NIP: 633-100-91-56</w:t>
            </w:r>
          </w:p>
        </w:tc>
        <w:tc>
          <w:tcPr>
            <w:tcW w:w="1896" w:type="dxa"/>
            <w:vAlign w:val="center"/>
          </w:tcPr>
          <w:p w14:paraId="70C059C8" w14:textId="5883B428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 xml:space="preserve">327.078,97 </w:t>
            </w:r>
            <w:r w:rsidR="00BF2843" w:rsidRPr="00FE5094">
              <w:rPr>
                <w:rFonts w:ascii="Calibri" w:hAnsi="Calibri" w:cs="Calibri"/>
              </w:rPr>
              <w:t>PLN</w:t>
            </w:r>
          </w:p>
        </w:tc>
        <w:tc>
          <w:tcPr>
            <w:tcW w:w="1689" w:type="dxa"/>
            <w:vAlign w:val="center"/>
          </w:tcPr>
          <w:p w14:paraId="1E414A7D" w14:textId="33210485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24 miesiące</w:t>
            </w:r>
          </w:p>
        </w:tc>
      </w:tr>
      <w:tr w:rsidR="00B04902" w:rsidRPr="00FE5094" w14:paraId="2B3DA227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60E92197" w14:textId="68996C25" w:rsidR="00B04902" w:rsidRPr="00FE5094" w:rsidRDefault="00B04902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5.</w:t>
            </w:r>
          </w:p>
        </w:tc>
        <w:tc>
          <w:tcPr>
            <w:tcW w:w="4710" w:type="dxa"/>
            <w:vAlign w:val="center"/>
          </w:tcPr>
          <w:p w14:paraId="0C624EB3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SIM MARIUSZ ŚWIERKOSZ</w:t>
            </w:r>
          </w:p>
          <w:p w14:paraId="09E53330" w14:textId="1F49FE1A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UL. USTROŃSKA 46</w:t>
            </w:r>
          </w:p>
          <w:p w14:paraId="1CC45A1F" w14:textId="1F636465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43-440 GOLESZÓW</w:t>
            </w:r>
          </w:p>
          <w:p w14:paraId="3CF32A31" w14:textId="5BE41AF8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NIP: 548-239-30-34</w:t>
            </w:r>
          </w:p>
          <w:p w14:paraId="6ABA8F5F" w14:textId="19CB0828" w:rsidR="00B04902" w:rsidRPr="00FE5094" w:rsidRDefault="00B04902" w:rsidP="00F90F55">
            <w:pPr>
              <w:rPr>
                <w:rFonts w:ascii="Calibri" w:hAnsi="Calibri" w:cs="Calibri"/>
              </w:rPr>
            </w:pPr>
          </w:p>
        </w:tc>
        <w:tc>
          <w:tcPr>
            <w:tcW w:w="1896" w:type="dxa"/>
            <w:vAlign w:val="center"/>
          </w:tcPr>
          <w:p w14:paraId="121B1079" w14:textId="4FA8B1EF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 xml:space="preserve">286.644,66 </w:t>
            </w:r>
            <w:r w:rsidR="00BF2843" w:rsidRPr="00FE5094">
              <w:rPr>
                <w:rFonts w:ascii="Calibri" w:hAnsi="Calibri" w:cs="Calibri"/>
              </w:rPr>
              <w:t>PLN</w:t>
            </w:r>
          </w:p>
        </w:tc>
        <w:tc>
          <w:tcPr>
            <w:tcW w:w="1689" w:type="dxa"/>
            <w:vAlign w:val="center"/>
          </w:tcPr>
          <w:p w14:paraId="3353A715" w14:textId="6E63EF93" w:rsidR="00B04902" w:rsidRPr="00FE5094" w:rsidRDefault="00FE5094" w:rsidP="00830C9D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36 miesięcy</w:t>
            </w:r>
          </w:p>
        </w:tc>
      </w:tr>
      <w:tr w:rsidR="00B04902" w:rsidRPr="00FE5094" w14:paraId="3775A8CF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7C68B743" w14:textId="285A31C6" w:rsidR="00B04902" w:rsidRPr="00FE5094" w:rsidRDefault="00B04902" w:rsidP="00F90F55">
            <w:pPr>
              <w:jc w:val="center"/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6.</w:t>
            </w:r>
          </w:p>
        </w:tc>
        <w:tc>
          <w:tcPr>
            <w:tcW w:w="4710" w:type="dxa"/>
            <w:vAlign w:val="center"/>
          </w:tcPr>
          <w:p w14:paraId="13B74954" w14:textId="77777777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AUTO-TRANS ASFALTY SP. Z O. O.</w:t>
            </w:r>
          </w:p>
          <w:p w14:paraId="7984E864" w14:textId="579A99BF" w:rsidR="00FE5094" w:rsidRPr="00FE5094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 xml:space="preserve">UL. </w:t>
            </w:r>
            <w:r w:rsidR="00830C9D">
              <w:rPr>
                <w:rFonts w:ascii="Calibri" w:hAnsi="Calibri" w:cs="Calibri"/>
              </w:rPr>
              <w:t>KS. ROBOTY 80</w:t>
            </w:r>
          </w:p>
          <w:p w14:paraId="0D7D8C1B" w14:textId="77777777" w:rsidR="00B04902" w:rsidRDefault="00FE5094" w:rsidP="00FE5094">
            <w:pPr>
              <w:rPr>
                <w:rFonts w:ascii="Calibri" w:hAnsi="Calibri" w:cs="Calibri"/>
              </w:rPr>
            </w:pPr>
            <w:r w:rsidRPr="00FE5094">
              <w:rPr>
                <w:rFonts w:ascii="Calibri" w:hAnsi="Calibri" w:cs="Calibri"/>
              </w:rPr>
              <w:t>44-</w:t>
            </w:r>
            <w:r w:rsidR="00830C9D">
              <w:rPr>
                <w:rFonts w:ascii="Calibri" w:hAnsi="Calibri" w:cs="Calibri"/>
              </w:rPr>
              <w:t>186 GIERAŁTOWICE</w:t>
            </w:r>
          </w:p>
          <w:p w14:paraId="584B7D39" w14:textId="188DF69C" w:rsidR="00AC77A0" w:rsidRPr="00FE5094" w:rsidRDefault="00AC77A0" w:rsidP="00FE509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NIP: 969-160-78-43</w:t>
            </w:r>
          </w:p>
        </w:tc>
        <w:tc>
          <w:tcPr>
            <w:tcW w:w="1896" w:type="dxa"/>
            <w:vAlign w:val="center"/>
          </w:tcPr>
          <w:p w14:paraId="630FE585" w14:textId="11266605" w:rsidR="00B04902" w:rsidRPr="00FE5094" w:rsidRDefault="00830C9D" w:rsidP="00830C9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303.881,51 </w:t>
            </w:r>
            <w:r w:rsidR="00BF2843" w:rsidRPr="00FE5094">
              <w:rPr>
                <w:rFonts w:ascii="Calibri" w:hAnsi="Calibri" w:cs="Calibri"/>
              </w:rPr>
              <w:t>PLN</w:t>
            </w:r>
          </w:p>
        </w:tc>
        <w:tc>
          <w:tcPr>
            <w:tcW w:w="1689" w:type="dxa"/>
            <w:vAlign w:val="center"/>
          </w:tcPr>
          <w:p w14:paraId="73E51C25" w14:textId="536E8F54" w:rsidR="00B04902" w:rsidRPr="00FE5094" w:rsidRDefault="00830C9D" w:rsidP="00830C9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miesięcy</w:t>
            </w:r>
          </w:p>
        </w:tc>
      </w:tr>
      <w:bookmarkEnd w:id="0"/>
    </w:tbl>
    <w:p w14:paraId="5C324DCB" w14:textId="2055EB1C" w:rsidR="00CA2E0E" w:rsidRDefault="00CA2E0E" w:rsidP="00CA2E0E">
      <w:pPr>
        <w:spacing w:line="600" w:lineRule="auto"/>
        <w:rPr>
          <w:rFonts w:ascii="Calibri" w:hAnsi="Calibri" w:cs="Calibri"/>
          <w:b/>
          <w:bCs/>
        </w:rPr>
      </w:pPr>
    </w:p>
    <w:p w14:paraId="5501CB10" w14:textId="77777777" w:rsidR="00581826" w:rsidRPr="00FE5094" w:rsidRDefault="00581826" w:rsidP="00581826">
      <w:pPr>
        <w:spacing w:line="276" w:lineRule="auto"/>
        <w:ind w:left="4963" w:right="-301"/>
        <w:rPr>
          <w:rFonts w:ascii="Calibri" w:eastAsia="Lucida Sans Unicode" w:hAnsi="Calibri" w:cs="Calibri"/>
          <w:b/>
          <w:bCs/>
          <w:kern w:val="3"/>
          <w:lang w:eastAsia="zh-CN"/>
        </w:rPr>
      </w:pPr>
    </w:p>
    <w:p w14:paraId="40D81AC0" w14:textId="77777777" w:rsidR="00581826" w:rsidRPr="00FE5094" w:rsidRDefault="00581826" w:rsidP="00581826">
      <w:pPr>
        <w:spacing w:line="276" w:lineRule="auto"/>
        <w:ind w:left="4963" w:right="-301"/>
        <w:rPr>
          <w:rFonts w:ascii="Calibri" w:eastAsia="Lucida Sans Unicode" w:hAnsi="Calibri" w:cs="Calibri"/>
          <w:b/>
          <w:bCs/>
          <w:kern w:val="3"/>
          <w:lang w:eastAsia="zh-CN"/>
        </w:rPr>
      </w:pPr>
      <w:r>
        <w:rPr>
          <w:rFonts w:ascii="Calibri" w:eastAsia="Lucida Sans Unicode" w:hAnsi="Calibri" w:cs="Calibri"/>
          <w:b/>
          <w:bCs/>
          <w:kern w:val="3"/>
          <w:lang w:eastAsia="zh-CN"/>
        </w:rPr>
        <w:t xml:space="preserve">                             </w:t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>Wójt Gminy Mszana</w:t>
      </w:r>
    </w:p>
    <w:p w14:paraId="3D870DD8" w14:textId="77777777" w:rsidR="00581826" w:rsidRPr="00FE5094" w:rsidRDefault="00581826" w:rsidP="00581826">
      <w:pPr>
        <w:spacing w:line="276" w:lineRule="auto"/>
        <w:ind w:right="-301"/>
        <w:rPr>
          <w:rFonts w:ascii="Calibri" w:eastAsia="Lucida Sans Unicode" w:hAnsi="Calibri" w:cs="Calibri"/>
          <w:b/>
          <w:bCs/>
          <w:kern w:val="3"/>
          <w:lang w:eastAsia="zh-CN"/>
        </w:rPr>
      </w:pP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 xml:space="preserve">                                                                                           </w:t>
      </w:r>
      <w:r>
        <w:rPr>
          <w:rFonts w:ascii="Calibri" w:eastAsia="Lucida Sans Unicode" w:hAnsi="Calibri" w:cs="Calibri"/>
          <w:b/>
          <w:bCs/>
          <w:kern w:val="3"/>
          <w:lang w:eastAsia="zh-CN"/>
        </w:rPr>
        <w:t xml:space="preserve">                                   </w:t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 xml:space="preserve">   /-/ mgr Mirosław Szymanek</w:t>
      </w:r>
    </w:p>
    <w:p w14:paraId="012AE5FF" w14:textId="77777777" w:rsidR="00581826" w:rsidRPr="00FE5094" w:rsidRDefault="00581826" w:rsidP="00581826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kern w:val="3"/>
          <w:lang w:eastAsia="zh-CN"/>
        </w:rPr>
      </w:pP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ab/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ab/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ab/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ab/>
      </w:r>
      <w:r w:rsidRPr="00FE5094">
        <w:rPr>
          <w:rFonts w:ascii="Calibri" w:eastAsia="Lucida Sans Unicode" w:hAnsi="Calibri" w:cs="Calibri"/>
          <w:b/>
          <w:bCs/>
          <w:kern w:val="3"/>
          <w:lang w:eastAsia="zh-CN"/>
        </w:rPr>
        <w:tab/>
      </w:r>
    </w:p>
    <w:p w14:paraId="650D945E" w14:textId="77777777" w:rsidR="00581826" w:rsidRPr="00FE5094" w:rsidRDefault="00581826" w:rsidP="00CA2E0E">
      <w:pPr>
        <w:spacing w:line="600" w:lineRule="auto"/>
        <w:rPr>
          <w:rFonts w:ascii="Calibri" w:hAnsi="Calibri" w:cs="Calibri"/>
          <w:b/>
          <w:bCs/>
        </w:rPr>
      </w:pPr>
    </w:p>
    <w:sectPr w:rsidR="00581826" w:rsidRPr="00FE5094" w:rsidSect="00555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B189" w14:textId="77777777" w:rsidR="00555BE8" w:rsidRDefault="00555BE8" w:rsidP="00DA5839">
      <w:r>
        <w:separator/>
      </w:r>
    </w:p>
  </w:endnote>
  <w:endnote w:type="continuationSeparator" w:id="0">
    <w:p w14:paraId="03F5FA83" w14:textId="77777777" w:rsidR="00555BE8" w:rsidRDefault="00555BE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B134" w14:textId="77777777" w:rsidR="00BF2843" w:rsidRDefault="00BF2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4ACC" w14:textId="77777777" w:rsidR="00BF2843" w:rsidRDefault="00BF2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8545" w14:textId="77777777" w:rsidR="00555BE8" w:rsidRDefault="00555BE8" w:rsidP="00DA5839">
      <w:r>
        <w:separator/>
      </w:r>
    </w:p>
  </w:footnote>
  <w:footnote w:type="continuationSeparator" w:id="0">
    <w:p w14:paraId="2E95E6E3" w14:textId="77777777" w:rsidR="00555BE8" w:rsidRDefault="00555BE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3AF316E4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</w:t>
    </w:r>
    <w:r w:rsidR="00BF2843">
      <w:rPr>
        <w:rFonts w:ascii="Tahoma" w:hAnsi="Tahoma" w:cs="Tahoma"/>
      </w:rPr>
      <w:t>3</w:t>
    </w:r>
    <w:r>
      <w:rPr>
        <w:rFonts w:ascii="Tahoma" w:hAnsi="Tahoma" w:cs="Tahoma"/>
      </w:rPr>
      <w:t>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98F0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288ACB29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612F5A3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E1AAA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3930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BE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1826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C9D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2E0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A0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902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2843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1AAA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BD4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094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0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33DFD"/>
    <w:rsid w:val="0024348D"/>
    <w:rsid w:val="002751B2"/>
    <w:rsid w:val="00282BAD"/>
    <w:rsid w:val="002B0099"/>
    <w:rsid w:val="00360994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15120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2024-03-29T10:10:00Z</dcterms:modified>
</cp:coreProperties>
</file>